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1DC2C30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97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78"/>
        <w:gridCol w:w="7062"/>
        <w:gridCol w:w="1032"/>
      </w:tblGrid>
      <w:tr w:rsidR="008E6FBB" w14:paraId="6F7766F8" w14:textId="77777777">
        <w:trPr>
          <w:trHeight w:val="640"/>
          <w:jc w:val="center"/>
        </w:trPr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80687" w14:textId="77777777" w:rsidR="008E6FBB" w:rsidRDefault="000011FB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5EACA4A1" wp14:editId="2034A927">
                  <wp:extent cx="1081856" cy="464969"/>
                  <wp:effectExtent l="0" t="0" r="10795" b="0"/>
                  <wp:docPr id="5843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8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52" cy="465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F41C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LICENCIATURA EN GASTRONOMÍA </w:t>
            </w:r>
          </w:p>
          <w:p w14:paraId="12CA8BB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EN COMPETENCIAS PROFESIONALES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EB5F5" w14:textId="77777777" w:rsidR="008E6FBB" w:rsidRDefault="000011FB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1F4A0FE4" wp14:editId="775065AE">
                  <wp:extent cx="578485" cy="486410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485" cy="486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B638BF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33ABCC95" w14:textId="51BA9919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ASIGNATURA</w:t>
      </w:r>
      <w:r w:rsidR="0068117A"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color w:val="000000"/>
          <w:sz w:val="26"/>
          <w:szCs w:val="26"/>
        </w:rPr>
        <w:t>DE DESARROLLO DE NEGOCIOS GASTRONÓMICOS</w:t>
      </w:r>
    </w:p>
    <w:p w14:paraId="60D437C2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tbl>
      <w:tblPr>
        <w:tblStyle w:val="a0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849"/>
        <w:gridCol w:w="6113"/>
      </w:tblGrid>
      <w:tr w:rsidR="008E6FBB" w14:paraId="0A144C2D" w14:textId="77777777">
        <w:trPr>
          <w:trHeight w:val="196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0031" w14:textId="77777777" w:rsidR="008E6FBB" w:rsidRDefault="000011FB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Competencias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03529" w14:textId="3D761F84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Desarrollar y administrar un concepto gastronómico a través del diagnóstico del potencial culinario, la ingeniería de menús,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cocina mexicana e internacional representativa, herramientas financieras y de administración estratégica y la normatividad aplicable para fortalecer al sector gastronómico y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contribuir al desarrollo económico de la zona.</w:t>
            </w:r>
          </w:p>
        </w:tc>
      </w:tr>
      <w:tr w:rsidR="008E6FBB" w14:paraId="4413C5D2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0B93" w14:textId="77777777" w:rsidR="008E6FBB" w:rsidRDefault="000011FB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Cuatrimestre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ED3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</w:rPr>
              <w:t>Décimo</w:t>
            </w:r>
          </w:p>
        </w:tc>
      </w:tr>
      <w:tr w:rsidR="008E6FBB" w14:paraId="0E63480C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8F2B7" w14:textId="77777777" w:rsidR="008E6FBB" w:rsidRDefault="000011FB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1FC3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25</w:t>
            </w:r>
          </w:p>
        </w:tc>
      </w:tr>
      <w:tr w:rsidR="008E6FBB" w14:paraId="2736D319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9D6C" w14:textId="77777777" w:rsidR="008E6FBB" w:rsidRDefault="000011FB">
            <w:pPr>
              <w:pStyle w:val="Normal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Horas Prácticas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70063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35</w:t>
            </w:r>
          </w:p>
        </w:tc>
      </w:tr>
      <w:tr w:rsidR="008E6FBB" w14:paraId="73C92A20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2698" w14:textId="77777777" w:rsidR="008E6FBB" w:rsidRDefault="000011FB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7E1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60</w:t>
            </w:r>
          </w:p>
        </w:tc>
      </w:tr>
      <w:tr w:rsidR="008E6FBB" w14:paraId="603ADBDA" w14:textId="77777777">
        <w:trPr>
          <w:trHeight w:val="56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F6AE" w14:textId="77777777" w:rsidR="008E6FBB" w:rsidRDefault="000011FB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 por Semana Cuatrimestre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117C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</w:t>
            </w:r>
          </w:p>
        </w:tc>
      </w:tr>
      <w:tr w:rsidR="008E6FBB" w14:paraId="19355EEC" w14:textId="77777777">
        <w:trPr>
          <w:trHeight w:val="112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25DE" w14:textId="77777777" w:rsidR="008E6FBB" w:rsidRDefault="000011FB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aprendizaje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902A" w14:textId="48A5FB9A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integrará un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plan de gestión de recursos para la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aplicación a un modelo de negocios de la industria gastronómica.</w:t>
            </w:r>
          </w:p>
        </w:tc>
      </w:tr>
    </w:tbl>
    <w:p w14:paraId="2F873809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17D82D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93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111"/>
        <w:gridCol w:w="1127"/>
        <w:gridCol w:w="1126"/>
        <w:gridCol w:w="1568"/>
      </w:tblGrid>
      <w:tr w:rsidR="008E6FBB" w14:paraId="2F985CEB" w14:textId="77777777">
        <w:trPr>
          <w:trHeight w:val="280"/>
          <w:jc w:val="center"/>
        </w:trPr>
        <w:tc>
          <w:tcPr>
            <w:tcW w:w="6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2511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Unidades de Aprendizaje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CF1E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</w:t>
            </w:r>
          </w:p>
        </w:tc>
      </w:tr>
      <w:tr w:rsidR="008E6FBB" w14:paraId="5008DEA0" w14:textId="77777777">
        <w:trPr>
          <w:trHeight w:val="560"/>
          <w:jc w:val="center"/>
        </w:trPr>
        <w:tc>
          <w:tcPr>
            <w:tcW w:w="6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179D8" w14:textId="77777777" w:rsidR="008E6FBB" w:rsidRDefault="008E6FB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BF81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Teóricas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A1D3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Prácticas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EDB8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Totales</w:t>
            </w:r>
          </w:p>
        </w:tc>
      </w:tr>
      <w:tr w:rsidR="008E6FBB" w14:paraId="3AC7D5B8" w14:textId="77777777">
        <w:trPr>
          <w:trHeight w:val="280"/>
          <w:jc w:val="center"/>
        </w:trPr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18161" w14:textId="77777777" w:rsidR="008E6FBB" w:rsidRDefault="000011FB">
            <w:pPr>
              <w:pStyle w:val="Ttulo1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Elementos de modelo de negocios.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5D99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9E0E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7971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8E6FBB" w14:paraId="5BB94D54" w14:textId="77777777">
        <w:trPr>
          <w:trHeight w:val="280"/>
          <w:jc w:val="center"/>
        </w:trPr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BC60" w14:textId="77777777" w:rsidR="008E6FBB" w:rsidRDefault="000011FB">
            <w:pPr>
              <w:pStyle w:val="Ttulo1"/>
              <w:numPr>
                <w:ilvl w:val="0"/>
                <w:numId w:val="22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de apertura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8220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B188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992E" w14:textId="77777777" w:rsidR="008E6FBB" w:rsidRDefault="000011FB">
            <w:pPr>
              <w:pStyle w:val="Normal1"/>
              <w:jc w:val="center"/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8E6FBB" w14:paraId="5B84FD16" w14:textId="77777777">
        <w:trPr>
          <w:trHeight w:val="280"/>
          <w:jc w:val="center"/>
        </w:trPr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84A0" w14:textId="77777777" w:rsidR="008E6FBB" w:rsidRDefault="000011FB">
            <w:pPr>
              <w:pStyle w:val="Ttulo1"/>
              <w:ind w:left="708" w:hanging="7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EAA9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04AC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2BED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8E6FBB" w14:paraId="2D26E502" w14:textId="77777777">
        <w:trPr>
          <w:trHeight w:val="280"/>
          <w:jc w:val="center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149A" w14:textId="77777777" w:rsidR="008E6FBB" w:rsidRDefault="008E6FBB">
            <w:pPr>
              <w:pStyle w:val="Normal1"/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2918" w14:textId="77777777" w:rsidR="008E6FBB" w:rsidRDefault="008E6FBB">
            <w:pPr>
              <w:pStyle w:val="Normal1"/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A4CB1" w14:textId="77777777" w:rsidR="008E6FBB" w:rsidRDefault="008E6FBB">
            <w:pPr>
              <w:pStyle w:val="Normal1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0D5F" w14:textId="77777777" w:rsidR="008E6FBB" w:rsidRDefault="008E6FBB">
            <w:pPr>
              <w:pStyle w:val="Normal1"/>
            </w:pPr>
          </w:p>
        </w:tc>
      </w:tr>
    </w:tbl>
    <w:p w14:paraId="482C3BFE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40656F0" w14:textId="77777777" w:rsidR="008E6FBB" w:rsidRDefault="000011FB">
      <w:pPr>
        <w:pStyle w:val="Ttulo1"/>
      </w:pPr>
      <w:bookmarkStart w:id="1" w:name="_gjdgxs" w:colFirst="0" w:colLast="0"/>
      <w:bookmarkEnd w:id="1"/>
      <w:r>
        <w:br w:type="page"/>
      </w:r>
    </w:p>
    <w:p w14:paraId="624222F5" w14:textId="77777777" w:rsidR="008E6FBB" w:rsidRDefault="000011FB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DESARROLLO DE NEGOCIOS GASTRONÓMICOS</w:t>
      </w:r>
    </w:p>
    <w:p w14:paraId="1E43EED1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2F2D8B4A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 xml:space="preserve">UNIDADES DE APRENDIZAJE </w:t>
      </w:r>
    </w:p>
    <w:p w14:paraId="014554A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2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877"/>
        <w:gridCol w:w="7085"/>
      </w:tblGrid>
      <w:tr w:rsidR="008E6FBB" w14:paraId="36AEE47B" w14:textId="77777777">
        <w:trPr>
          <w:trHeight w:val="56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2C90" w14:textId="25AB20D5" w:rsidR="008E6FBB" w:rsidRDefault="000011FB">
            <w:pPr>
              <w:pStyle w:val="Normal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</w:t>
            </w:r>
            <w:r w:rsidR="0068117A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</w:rPr>
              <w:t>de aprendizaje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0879A" w14:textId="77777777" w:rsidR="008E6FBB" w:rsidRDefault="000011FB">
            <w:pPr>
              <w:pStyle w:val="Normal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Elementos de modelo de Negocio</w:t>
            </w:r>
          </w:p>
        </w:tc>
      </w:tr>
      <w:tr w:rsidR="008E6FBB" w14:paraId="15D738BB" w14:textId="77777777">
        <w:trPr>
          <w:trHeight w:val="28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00BBC" w14:textId="77777777" w:rsidR="008E6FBB" w:rsidRDefault="000011FB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2F52" w14:textId="77777777" w:rsidR="008E6FBB" w:rsidRDefault="000011FB">
            <w:pPr>
              <w:pStyle w:val="Normal1"/>
              <w:jc w:val="both"/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</w:tr>
      <w:tr w:rsidR="008E6FBB" w14:paraId="551ADA7F" w14:textId="77777777">
        <w:trPr>
          <w:trHeight w:val="28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80C89" w14:textId="77777777" w:rsidR="008E6FBB" w:rsidRDefault="000011FB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Prácticas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5E339" w14:textId="77777777" w:rsidR="008E6FBB" w:rsidRDefault="000011FB">
            <w:pPr>
              <w:pStyle w:val="Normal1"/>
              <w:jc w:val="both"/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</w:tr>
      <w:tr w:rsidR="008E6FBB" w14:paraId="5170827F" w14:textId="77777777">
        <w:trPr>
          <w:trHeight w:val="28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D1D59" w14:textId="77777777" w:rsidR="008E6FBB" w:rsidRDefault="000011FB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B7F53" w14:textId="77777777" w:rsidR="008E6FBB" w:rsidRDefault="000011FB">
            <w:pPr>
              <w:pStyle w:val="Normal1"/>
              <w:jc w:val="both"/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8E6FBB" w14:paraId="5F251D14" w14:textId="77777777">
        <w:trPr>
          <w:trHeight w:val="84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B2FE8" w14:textId="77777777" w:rsidR="008E6FBB" w:rsidRDefault="000011FB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la Unidad de Aprendizaje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9B518" w14:textId="5639DA14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elaborará un modelo de negocio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para la aplicación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 establecimientos de alimentos y bebidas.</w:t>
            </w:r>
          </w:p>
        </w:tc>
      </w:tr>
    </w:tbl>
    <w:p w14:paraId="2DD96D6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3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05"/>
        <w:gridCol w:w="2867"/>
        <w:gridCol w:w="2939"/>
        <w:gridCol w:w="2351"/>
      </w:tblGrid>
      <w:tr w:rsidR="008E6FBB" w14:paraId="315312E0" w14:textId="77777777">
        <w:trPr>
          <w:trHeight w:val="56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783F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Temas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DF89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58CB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54C7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8E6FBB" w14:paraId="03103710" w14:textId="77777777">
        <w:trPr>
          <w:trHeight w:val="604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E43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Introducción a modelos de negocio</w:t>
            </w:r>
          </w:p>
          <w:p w14:paraId="58CA8E02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DB6CAE0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891DFA6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F3DA8EA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5E90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el concepto de modelo de negocio.</w:t>
            </w:r>
          </w:p>
          <w:p w14:paraId="0B49B173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293EA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Comprender la importancia de modelo de negocio en la industria gastronómica.</w:t>
            </w:r>
          </w:p>
          <w:p w14:paraId="3A555726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FD156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los tipos de modelos de negocio aplicables a industria gastronómica:</w:t>
            </w:r>
          </w:p>
          <w:p w14:paraId="662B375B" w14:textId="77777777" w:rsidR="008E6FBB" w:rsidRDefault="000011FB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Cola larga</w:t>
            </w:r>
          </w:p>
          <w:p w14:paraId="22F79293" w14:textId="77777777" w:rsidR="008E6FBB" w:rsidRDefault="000011FB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Cebo y anzuelo</w:t>
            </w:r>
          </w:p>
          <w:p w14:paraId="0EBED631" w14:textId="77777777" w:rsidR="008E6FBB" w:rsidRDefault="000011FB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Plataformas multilaterales</w:t>
            </w:r>
          </w:p>
          <w:p w14:paraId="4A2BBF89" w14:textId="77777777" w:rsidR="008E6FBB" w:rsidRDefault="000011FB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Disruptivo</w:t>
            </w:r>
          </w:p>
          <w:p w14:paraId="0B5FCB48" w14:textId="77777777" w:rsidR="008E6FBB" w:rsidRDefault="000011FB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Afiliación</w:t>
            </w:r>
          </w:p>
          <w:p w14:paraId="75063AD5" w14:textId="77777777" w:rsidR="008E6FBB" w:rsidRDefault="000011FB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Franquicia o licencia</w:t>
            </w:r>
          </w:p>
          <w:p w14:paraId="0B0BE7A1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D4D7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10F35A4" w14:textId="5CF8F35A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Seleccionar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modelo de negocio aplicables a un concepto gastronómico.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99FE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5DC769A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14:paraId="462C3F1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Pensamiento crítico</w:t>
            </w:r>
          </w:p>
          <w:p w14:paraId="2A7D745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29E58B7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Disciplina</w:t>
            </w:r>
          </w:p>
          <w:p w14:paraId="66244E3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Ordenado</w:t>
            </w:r>
          </w:p>
          <w:p w14:paraId="19D962B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14:paraId="43AD761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14:paraId="709898F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293012B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Honesto</w:t>
            </w:r>
          </w:p>
          <w:p w14:paraId="3449F28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Ético</w:t>
            </w:r>
          </w:p>
          <w:p w14:paraId="13EA2A4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Asertivo</w:t>
            </w:r>
          </w:p>
          <w:p w14:paraId="19644AE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Dinamismo</w:t>
            </w:r>
          </w:p>
          <w:p w14:paraId="379A050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2ABF2B6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02F16DD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Eficiente</w:t>
            </w:r>
          </w:p>
        </w:tc>
      </w:tr>
    </w:tbl>
    <w:p w14:paraId="201D25C0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93E056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4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11"/>
        <w:gridCol w:w="2791"/>
        <w:gridCol w:w="3009"/>
        <w:gridCol w:w="2351"/>
      </w:tblGrid>
      <w:tr w:rsidR="008E6FBB" w14:paraId="40E58AF5" w14:textId="77777777">
        <w:trPr>
          <w:trHeight w:val="560"/>
        </w:trPr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2C7C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Temas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77C2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1DF9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CA43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8E6FBB" w14:paraId="2BDE51CC" w14:textId="77777777">
        <w:trPr>
          <w:trHeight w:val="4760"/>
        </w:trPr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A7E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Estructura del modelo de negocios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2D0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720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Explicar la estructura del modelo de negocio:</w:t>
            </w:r>
          </w:p>
          <w:p w14:paraId="02FA0C6F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Propuesta de valor</w:t>
            </w:r>
          </w:p>
          <w:p w14:paraId="4DBBBC37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Actividades clave</w:t>
            </w:r>
          </w:p>
          <w:p w14:paraId="3630652C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Socios clave</w:t>
            </w:r>
          </w:p>
          <w:p w14:paraId="79A615A2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Recursos clave</w:t>
            </w:r>
          </w:p>
          <w:p w14:paraId="7398E115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Relaciones con los clientes</w:t>
            </w:r>
          </w:p>
          <w:p w14:paraId="4AFFDEEF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Canales</w:t>
            </w:r>
          </w:p>
          <w:p w14:paraId="55185DDA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Segmentos de clientes</w:t>
            </w:r>
          </w:p>
          <w:p w14:paraId="22D544AC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Estructura de costes</w:t>
            </w:r>
          </w:p>
          <w:p w14:paraId="6AB8311B" w14:textId="77777777" w:rsidR="008E6FBB" w:rsidRDefault="000011FB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Fuentes de ingreso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C29C" w14:textId="79172B9B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Proponer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modelos de negocio.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A06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43F579E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14:paraId="3B53240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Pensamiento crítico</w:t>
            </w:r>
          </w:p>
          <w:p w14:paraId="7F9A23D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575CEBC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Disciplina</w:t>
            </w:r>
          </w:p>
          <w:p w14:paraId="22CD3B6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Ordenado</w:t>
            </w:r>
          </w:p>
          <w:p w14:paraId="366DCF8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14:paraId="2DBECBA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14:paraId="0B97913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50AA089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Honesto</w:t>
            </w:r>
          </w:p>
          <w:p w14:paraId="2618C2D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Ético</w:t>
            </w:r>
          </w:p>
          <w:p w14:paraId="1EF7126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Asertivo</w:t>
            </w:r>
          </w:p>
          <w:p w14:paraId="078A265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Dinamismo</w:t>
            </w:r>
          </w:p>
          <w:p w14:paraId="59EE2D3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2149DE7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29E75CC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Eficiente</w:t>
            </w:r>
          </w:p>
        </w:tc>
      </w:tr>
    </w:tbl>
    <w:p w14:paraId="0AF4D85A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E1CB4FB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5E57FB8A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059CEC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405F5701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2499949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32E6F6F2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19C6652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480E51C6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863E7A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5BBBD461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4FCF62BB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20B8370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EBE41EA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3F3B33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72FB6C7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4C83A9B0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211A405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29CE40EA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89D1677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D73BBAE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BF3E3FF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267E62C3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599FA45C" w14:textId="77777777" w:rsidR="008E6FBB" w:rsidRDefault="000011FB">
      <w:pPr>
        <w:pStyle w:val="Ttulo1"/>
        <w:rPr>
          <w:sz w:val="26"/>
          <w:szCs w:val="26"/>
        </w:rPr>
      </w:pPr>
      <w:r>
        <w:rPr>
          <w:sz w:val="26"/>
          <w:szCs w:val="26"/>
        </w:rPr>
        <w:t>DESARROLLO DE NEGOCIOS GASTRONÓMICOS</w:t>
      </w:r>
    </w:p>
    <w:p w14:paraId="5C714F3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1F9ADA2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i/>
          <w:color w:val="000000"/>
        </w:rPr>
        <w:lastRenderedPageBreak/>
        <w:t>PROCESO DE EVALUACIÓN</w:t>
      </w:r>
    </w:p>
    <w:p w14:paraId="6286C47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72CE8CB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5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17"/>
        <w:gridCol w:w="3552"/>
        <w:gridCol w:w="2793"/>
      </w:tblGrid>
      <w:tr w:rsidR="008E6FBB" w14:paraId="03E3B88C" w14:textId="77777777">
        <w:trPr>
          <w:trHeight w:val="560"/>
        </w:trPr>
        <w:tc>
          <w:tcPr>
            <w:tcW w:w="3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BAE7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Resultado de aprendizaje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16C6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Secuencia de aprendizaje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80BA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Instrumentos y tipos de reactivos</w:t>
            </w:r>
          </w:p>
        </w:tc>
      </w:tr>
      <w:tr w:rsidR="008E6FBB" w14:paraId="37878E10" w14:textId="77777777">
        <w:trPr>
          <w:trHeight w:val="6040"/>
        </w:trPr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932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 partir de un concepto gastronómico, elaborará un modelo de negocio que incluya:</w:t>
            </w:r>
          </w:p>
          <w:p w14:paraId="6CB8ECCC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613FB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Propuesta de valor</w:t>
            </w:r>
          </w:p>
          <w:p w14:paraId="66D59DF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Actividades clave</w:t>
            </w:r>
          </w:p>
          <w:p w14:paraId="2C19710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Socios Clave</w:t>
            </w:r>
          </w:p>
          <w:p w14:paraId="67112B9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Recursos clave</w:t>
            </w:r>
          </w:p>
          <w:p w14:paraId="18C3610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Relaciones con los clientes</w:t>
            </w:r>
          </w:p>
          <w:p w14:paraId="1A6F3E5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Canales</w:t>
            </w:r>
          </w:p>
          <w:p w14:paraId="38B64FF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Segmentos de clientes</w:t>
            </w:r>
          </w:p>
          <w:p w14:paraId="452591F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Estructura de costes</w:t>
            </w:r>
          </w:p>
          <w:p w14:paraId="4D5D7A2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Fuentes de ingreso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45109" w14:textId="77777777" w:rsidR="008E6FBB" w:rsidRDefault="000011FB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Comprender los conceptos básicos de un modelo de negocio.</w:t>
            </w:r>
          </w:p>
          <w:p w14:paraId="0A458D74" w14:textId="77777777" w:rsidR="008E6FBB" w:rsidRDefault="000011FB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Comprender la importancia de un modelo de negocio.</w:t>
            </w:r>
          </w:p>
          <w:p w14:paraId="2950640C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C1AF01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Identificar los tipos de un modelo de negocio </w:t>
            </w:r>
          </w:p>
          <w:p w14:paraId="007939AA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5A5CEA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Comprender la estructura de modelo de negocios.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AB3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Proyecto</w:t>
            </w:r>
          </w:p>
          <w:p w14:paraId="06138FF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Rúbrica</w:t>
            </w:r>
          </w:p>
        </w:tc>
      </w:tr>
    </w:tbl>
    <w:p w14:paraId="6661DBA5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3342EFE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3FBAF40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397EF015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55CD3A8E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3D4C4D20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3337A1E9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84B46F3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AEDDA46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1DBB554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34C821C5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CC45CA0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4227311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8A52048" w14:textId="77777777" w:rsidR="008E6FBB" w:rsidRDefault="000011FB">
      <w:pPr>
        <w:pStyle w:val="Ttulo1"/>
        <w:rPr>
          <w:sz w:val="26"/>
          <w:szCs w:val="26"/>
        </w:rPr>
      </w:pPr>
      <w:r>
        <w:rPr>
          <w:sz w:val="26"/>
          <w:szCs w:val="26"/>
        </w:rPr>
        <w:t>DESARROLLO DE NEGOCIOS GASTRONÓMICOS</w:t>
      </w:r>
    </w:p>
    <w:p w14:paraId="41D41A1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FA879B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PROCESO ENSEÑANZA APRENDIZAJE</w:t>
      </w:r>
    </w:p>
    <w:p w14:paraId="2630FA36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6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81"/>
        <w:gridCol w:w="4981"/>
      </w:tblGrid>
      <w:tr w:rsidR="008E6FBB" w14:paraId="118D4F7E" w14:textId="77777777">
        <w:trPr>
          <w:trHeight w:val="280"/>
          <w:jc w:val="center"/>
        </w:trPr>
        <w:tc>
          <w:tcPr>
            <w:tcW w:w="49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BA63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Métodos y técnicas de enseñanza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2F1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Medios y materiales didácticos</w:t>
            </w:r>
          </w:p>
        </w:tc>
      </w:tr>
      <w:tr w:rsidR="008E6FBB" w14:paraId="7A94B777" w14:textId="77777777">
        <w:trPr>
          <w:trHeight w:val="7640"/>
          <w:jc w:val="center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541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Aprendizaje basado en proyectos</w:t>
            </w:r>
          </w:p>
          <w:p w14:paraId="33B9BC7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Equipos colaborativos</w:t>
            </w:r>
          </w:p>
          <w:p w14:paraId="7780E1D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Investigación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24E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Computadora</w:t>
            </w:r>
          </w:p>
          <w:p w14:paraId="1144F76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 multimedia</w:t>
            </w:r>
          </w:p>
          <w:p w14:paraId="1DD3E33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impreso</w:t>
            </w:r>
          </w:p>
          <w:p w14:paraId="64C082A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Internet</w:t>
            </w:r>
          </w:p>
          <w:p w14:paraId="486234E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Impresos</w:t>
            </w:r>
          </w:p>
        </w:tc>
      </w:tr>
    </w:tbl>
    <w:p w14:paraId="364F54DB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1C771C85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208DCE52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ESPACIO FORMATIVO</w:t>
      </w:r>
    </w:p>
    <w:p w14:paraId="7B30D582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tbl>
      <w:tblPr>
        <w:tblStyle w:val="a7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8E6FBB" w14:paraId="098A6270" w14:textId="77777777">
        <w:trPr>
          <w:trHeight w:val="38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BE57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Aula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009F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Laboratorio / Taller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BE20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Empresa</w:t>
            </w:r>
          </w:p>
        </w:tc>
      </w:tr>
      <w:tr w:rsidR="008E6FBB" w14:paraId="30C99EDD" w14:textId="77777777">
        <w:trPr>
          <w:trHeight w:val="56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11E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X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E424E" w14:textId="77777777" w:rsidR="008E6FBB" w:rsidRDefault="008E6FBB">
            <w:pPr>
              <w:pStyle w:val="Normal1"/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6215" w14:textId="77777777" w:rsidR="008E6FBB" w:rsidRDefault="008E6FBB">
            <w:pPr>
              <w:pStyle w:val="Normal1"/>
            </w:pPr>
          </w:p>
        </w:tc>
      </w:tr>
    </w:tbl>
    <w:p w14:paraId="41E058F4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56C16C38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561898B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9E6743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905FA5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5629016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13E6EB7" w14:textId="77777777" w:rsidR="008E6FBB" w:rsidRDefault="000011FB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DESARROLLO DE NEGOCIOS GASTRONÓMICOS</w:t>
      </w:r>
    </w:p>
    <w:p w14:paraId="732A2A55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33A70680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 xml:space="preserve">UNIDADES DE APRENDIZAJE </w:t>
      </w:r>
    </w:p>
    <w:p w14:paraId="29B12DA6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D310848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8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877"/>
        <w:gridCol w:w="7085"/>
      </w:tblGrid>
      <w:tr w:rsidR="008E6FBB" w14:paraId="145D15ED" w14:textId="77777777">
        <w:trPr>
          <w:trHeight w:val="56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776DE" w14:textId="179F2D54" w:rsidR="008E6FBB" w:rsidRDefault="000011FB">
            <w:pPr>
              <w:pStyle w:val="Normal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</w:t>
            </w:r>
            <w:r w:rsidR="0068117A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</w:rPr>
              <w:t>de aprendizaje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7EBC6" w14:textId="56CDA30F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II.</w:t>
            </w:r>
            <w:r w:rsidR="0068117A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</w:rPr>
              <w:t>Plan de apertura</w:t>
            </w:r>
          </w:p>
        </w:tc>
      </w:tr>
      <w:tr w:rsidR="008E6FBB" w14:paraId="7AEA8A5A" w14:textId="77777777">
        <w:trPr>
          <w:trHeight w:val="28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ED67A" w14:textId="77777777" w:rsidR="008E6FBB" w:rsidRDefault="000011FB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6D4B3" w14:textId="77777777" w:rsidR="008E6FBB" w:rsidRDefault="000011FB">
            <w:pPr>
              <w:pStyle w:val="Normal1"/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8E6FBB" w14:paraId="26B117B7" w14:textId="77777777">
        <w:trPr>
          <w:trHeight w:val="28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A88CC" w14:textId="77777777" w:rsidR="008E6FBB" w:rsidRDefault="000011FB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Prácticas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EB560" w14:textId="77777777" w:rsidR="008E6FBB" w:rsidRDefault="000011FB">
            <w:pPr>
              <w:pStyle w:val="Normal1"/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8E6FBB" w14:paraId="64ABB277" w14:textId="77777777">
        <w:trPr>
          <w:trHeight w:val="28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79A6C" w14:textId="77777777" w:rsidR="008E6FBB" w:rsidRDefault="000011FB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C245C" w14:textId="77777777" w:rsidR="008E6FBB" w:rsidRDefault="000011FB">
            <w:pPr>
              <w:pStyle w:val="Normal1"/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8E6FBB" w14:paraId="51D91AEE" w14:textId="77777777">
        <w:trPr>
          <w:trHeight w:val="840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A5F4A" w14:textId="77777777" w:rsidR="008E6FBB" w:rsidRDefault="000011FB">
            <w:pPr>
              <w:pStyle w:val="Normal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la Unidad de Aprendizaje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66E7B" w14:textId="44E3024D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elaborará un plan de gestión de recursos para la aplicación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en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un modelo de negocio gastronómico.</w:t>
            </w:r>
          </w:p>
        </w:tc>
      </w:tr>
    </w:tbl>
    <w:p w14:paraId="10EB09C9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3E31806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9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2708"/>
        <w:gridCol w:w="2564"/>
        <w:gridCol w:w="2791"/>
      </w:tblGrid>
      <w:tr w:rsidR="008E6FBB" w14:paraId="0DF7CDED" w14:textId="77777777">
        <w:trPr>
          <w:trHeight w:val="560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D53E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Temas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8A7D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B1A8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479F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8E6FBB" w14:paraId="07CB9D4A" w14:textId="77777777">
        <w:trPr>
          <w:trHeight w:val="5600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3C4B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Marco legal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F064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normatividad aplicable a un modelo de negocio gastronómico.</w:t>
            </w:r>
          </w:p>
          <w:p w14:paraId="5260FBF4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DAEACE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trámites legales y permisos para la apertura y operación de un modelo de negocio gastronómico.</w:t>
            </w:r>
          </w:p>
          <w:p w14:paraId="612B53DC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563CFF3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forma jurídica aplicable al modelo de negocio gastronómico.</w:t>
            </w:r>
          </w:p>
          <w:p w14:paraId="7D175763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3806795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260E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Proponer la forma jurídica aplicable al modelo de negocio gastronómico.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D148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52A8598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14:paraId="1F7F608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Pensamiento crítico</w:t>
            </w:r>
          </w:p>
          <w:p w14:paraId="74A684F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3346D4F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Disciplina</w:t>
            </w:r>
          </w:p>
          <w:p w14:paraId="3F65B3A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Ordenado</w:t>
            </w:r>
          </w:p>
          <w:p w14:paraId="3BAA851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14:paraId="17C047E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14:paraId="46942C0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3D692B8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Honesto</w:t>
            </w:r>
          </w:p>
          <w:p w14:paraId="06B8D6D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Ético</w:t>
            </w:r>
          </w:p>
          <w:p w14:paraId="7C16609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Asertivo</w:t>
            </w:r>
          </w:p>
          <w:p w14:paraId="0184C8C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Dinamismo</w:t>
            </w:r>
          </w:p>
          <w:p w14:paraId="5E16D25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2C90CE0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4A3C5668" w14:textId="77777777" w:rsidR="008E6FBB" w:rsidRDefault="000011FB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8E6FBB" w14:paraId="2F93E404" w14:textId="77777777">
        <w:trPr>
          <w:trHeight w:val="8820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DAA1" w14:textId="77777777" w:rsidR="008E6FBB" w:rsidRDefault="008E6FBB">
            <w:pPr>
              <w:pStyle w:val="Normal1"/>
            </w:pPr>
          </w:p>
          <w:p w14:paraId="1099158D" w14:textId="77777777" w:rsidR="008E6FBB" w:rsidRDefault="008E6FBB">
            <w:pPr>
              <w:pStyle w:val="Normal1"/>
            </w:pPr>
          </w:p>
          <w:p w14:paraId="5BDC8B80" w14:textId="77777777" w:rsidR="008E6FBB" w:rsidRDefault="000011FB">
            <w:pPr>
              <w:pStyle w:val="Normal1"/>
            </w:pPr>
            <w:r>
              <w:rPr>
                <w:rFonts w:ascii="Arial" w:eastAsia="Arial" w:hAnsi="Arial" w:cs="Arial"/>
                <w:color w:val="000000"/>
              </w:rPr>
              <w:t>Gestión de recursos en la empresa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A011" w14:textId="77777777" w:rsidR="008E6FBB" w:rsidRDefault="008E6FB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62697B99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Reconocer los tipos de recursos en una empresa.</w:t>
            </w:r>
          </w:p>
          <w:p w14:paraId="03B78B1B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importancia de gestión de recursos.</w:t>
            </w:r>
          </w:p>
          <w:p w14:paraId="33603B37" w14:textId="77777777" w:rsidR="008E6FBB" w:rsidRDefault="008E6FB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0DCC6D7F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los elementos de un plan de gestión de recursos:</w:t>
            </w:r>
          </w:p>
          <w:p w14:paraId="769163AC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Humanos, financieros, materiales, tiempo.</w:t>
            </w:r>
          </w:p>
          <w:p w14:paraId="42A9A2B6" w14:textId="77777777" w:rsidR="008E6FBB" w:rsidRDefault="008E6FB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00D4093F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estrategias de gestión de recursos:</w:t>
            </w:r>
          </w:p>
          <w:p w14:paraId="6173634B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Obtención de los recursos</w:t>
            </w:r>
          </w:p>
          <w:p w14:paraId="22B510F0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Distribución de los recursos.</w:t>
            </w:r>
          </w:p>
          <w:p w14:paraId="17577A37" w14:textId="77777777" w:rsidR="008E6FBB" w:rsidRDefault="008E6FB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11F85E35" w14:textId="77777777" w:rsidR="008E6FBB" w:rsidRDefault="000011FB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el concepto y los elementos de plan de contingencias: </w:t>
            </w:r>
          </w:p>
          <w:p w14:paraId="0042E303" w14:textId="77777777" w:rsidR="008E6FBB" w:rsidRDefault="000011FB">
            <w:pPr>
              <w:pStyle w:val="Normal1"/>
              <w:numPr>
                <w:ilvl w:val="0"/>
                <w:numId w:val="25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Escenarios</w:t>
            </w:r>
          </w:p>
          <w:p w14:paraId="210B8FB5" w14:textId="77777777" w:rsidR="008E6FBB" w:rsidRDefault="000011FB">
            <w:pPr>
              <w:pStyle w:val="Normal1"/>
              <w:numPr>
                <w:ilvl w:val="0"/>
                <w:numId w:val="25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Actividades críticas</w:t>
            </w:r>
          </w:p>
          <w:p w14:paraId="5394CD46" w14:textId="77777777" w:rsidR="008E6FBB" w:rsidRDefault="000011FB">
            <w:pPr>
              <w:pStyle w:val="Normal1"/>
              <w:numPr>
                <w:ilvl w:val="0"/>
                <w:numId w:val="25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Actividades prioritarias</w:t>
            </w:r>
          </w:p>
          <w:p w14:paraId="0E93D957" w14:textId="77777777" w:rsidR="008E6FBB" w:rsidRDefault="000011FB">
            <w:pPr>
              <w:pStyle w:val="Normal1"/>
              <w:numPr>
                <w:ilvl w:val="0"/>
                <w:numId w:val="25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Actividades de mitigación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8917" w14:textId="77777777" w:rsidR="008E6FBB" w:rsidRDefault="000011FB">
            <w:pPr>
              <w:pStyle w:val="Normal1"/>
            </w:pPr>
            <w:r>
              <w:rPr>
                <w:rFonts w:ascii="Arial" w:eastAsia="Arial" w:hAnsi="Arial" w:cs="Arial"/>
                <w:color w:val="000000"/>
              </w:rPr>
              <w:t>Proponer un plan de gestión de recursos en la empresa.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10D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0DB71D7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14:paraId="44F2E5A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Pensamiento crítico</w:t>
            </w:r>
          </w:p>
          <w:p w14:paraId="3562109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0E2241A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Disciplina</w:t>
            </w:r>
          </w:p>
          <w:p w14:paraId="533E49C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Ordenado</w:t>
            </w:r>
          </w:p>
          <w:p w14:paraId="17A0955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14:paraId="068EA3E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14:paraId="293247E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08FC6BB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Honesto</w:t>
            </w:r>
          </w:p>
          <w:p w14:paraId="56BD115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Ético</w:t>
            </w:r>
          </w:p>
          <w:p w14:paraId="2E4E0EF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Asertivo</w:t>
            </w:r>
          </w:p>
          <w:p w14:paraId="03A1F37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Dinamismo</w:t>
            </w:r>
          </w:p>
          <w:p w14:paraId="7705600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2443252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3EF3F1E6" w14:textId="77777777" w:rsidR="008E6FBB" w:rsidRDefault="000011FB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</w:tbl>
    <w:p w14:paraId="579F30AA" w14:textId="77777777" w:rsidR="008E6FBB" w:rsidRDefault="000011FB">
      <w:pPr>
        <w:pStyle w:val="Ttulo1"/>
      </w:pPr>
      <w:r>
        <w:br w:type="page"/>
      </w:r>
    </w:p>
    <w:p w14:paraId="111AC0FA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A69FAC8" w14:textId="77777777" w:rsidR="008E6FBB" w:rsidRDefault="000011FB">
      <w:pPr>
        <w:pStyle w:val="Ttulo1"/>
        <w:rPr>
          <w:sz w:val="26"/>
          <w:szCs w:val="26"/>
        </w:rPr>
      </w:pPr>
      <w:r>
        <w:rPr>
          <w:sz w:val="26"/>
          <w:szCs w:val="26"/>
        </w:rPr>
        <w:t>DESARROLLO DE NEGOCIOS GASTRONÓMICOS</w:t>
      </w:r>
    </w:p>
    <w:p w14:paraId="5EC69AD4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42E9E7F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14:paraId="0B831BB2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FCA3FED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a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17"/>
        <w:gridCol w:w="3552"/>
        <w:gridCol w:w="2793"/>
      </w:tblGrid>
      <w:tr w:rsidR="008E6FBB" w14:paraId="3098B9BF" w14:textId="77777777">
        <w:trPr>
          <w:trHeight w:val="560"/>
        </w:trPr>
        <w:tc>
          <w:tcPr>
            <w:tcW w:w="3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32CC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Resultado de aprendizaje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9CBA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Secuencia de aprendizaje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674B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Instrumentos y tipos de reactivos</w:t>
            </w:r>
          </w:p>
        </w:tc>
      </w:tr>
      <w:tr w:rsidR="008E6FBB" w14:paraId="62351AC2" w14:textId="77777777">
        <w:trPr>
          <w:trHeight w:val="6040"/>
        </w:trPr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947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 partir de un modelo de negocio elaborará un plan gestión de recursos de negocio que incluya:</w:t>
            </w:r>
          </w:p>
          <w:p w14:paraId="0CBDE53C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C0FE02C" w14:textId="77777777" w:rsidR="008E6FBB" w:rsidRDefault="000011FB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Forma jurídica de operación de la empresa.</w:t>
            </w:r>
          </w:p>
          <w:p w14:paraId="3817ECB9" w14:textId="77777777" w:rsidR="008E6FBB" w:rsidRDefault="000011FB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Listado de trámites y permisos para la operación.</w:t>
            </w:r>
          </w:p>
          <w:p w14:paraId="08E14F0D" w14:textId="77777777" w:rsidR="008E6FBB" w:rsidRDefault="000011FB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Plan de recursos: humanos, financieros, materiales, tiempo.</w:t>
            </w:r>
          </w:p>
          <w:p w14:paraId="46A25108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C0B794B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26D6" w14:textId="77777777" w:rsidR="008E6FBB" w:rsidRDefault="000011FB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Comprender la normatividad aplicable a los modelos de negocios gastronómicos.</w:t>
            </w:r>
          </w:p>
          <w:p w14:paraId="0E93AB7F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226F31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Identificar los elementos de un plan de gestión de recursos.</w:t>
            </w:r>
          </w:p>
          <w:p w14:paraId="3B49806B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D05D6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Implementar un plan de gestión de recursos.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B9AF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Estudio de caso</w:t>
            </w:r>
          </w:p>
          <w:p w14:paraId="25950D8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Rúbrica</w:t>
            </w:r>
          </w:p>
        </w:tc>
      </w:tr>
    </w:tbl>
    <w:p w14:paraId="2A506416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91C7123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32D410E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A257ACB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AE4AD3F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1D6F8DF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2F163238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1915276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3F152141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28A990C9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C24299E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25D4785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F8DB134" w14:textId="77777777" w:rsidR="008E6FBB" w:rsidRDefault="000011FB">
      <w:pPr>
        <w:pStyle w:val="Ttulo1"/>
        <w:rPr>
          <w:sz w:val="26"/>
          <w:szCs w:val="26"/>
        </w:rPr>
      </w:pPr>
      <w:r>
        <w:rPr>
          <w:sz w:val="26"/>
          <w:szCs w:val="26"/>
        </w:rPr>
        <w:t>DESARROLLO DE NEGOCIOS GASTRONÓMICOS</w:t>
      </w:r>
    </w:p>
    <w:p w14:paraId="69D3E357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C57D71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lastRenderedPageBreak/>
        <w:t>PROCESO ENSEÑANZA APRENDIZAJE</w:t>
      </w:r>
    </w:p>
    <w:p w14:paraId="3369FCB1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b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81"/>
        <w:gridCol w:w="4981"/>
      </w:tblGrid>
      <w:tr w:rsidR="008E6FBB" w14:paraId="7939213C" w14:textId="77777777">
        <w:trPr>
          <w:trHeight w:val="280"/>
          <w:jc w:val="center"/>
        </w:trPr>
        <w:tc>
          <w:tcPr>
            <w:tcW w:w="49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FE55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Métodos y técnicas de enseñanza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D6A0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Medios y materiales didácticos</w:t>
            </w:r>
          </w:p>
        </w:tc>
      </w:tr>
      <w:tr w:rsidR="008E6FBB" w14:paraId="2459B6F3" w14:textId="77777777">
        <w:trPr>
          <w:trHeight w:val="7640"/>
          <w:jc w:val="center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F41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Análisis de casos</w:t>
            </w:r>
          </w:p>
          <w:p w14:paraId="2EED8CA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Solución de problemas</w:t>
            </w:r>
          </w:p>
          <w:p w14:paraId="6A3971C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Investigación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FB9D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Computadora</w:t>
            </w:r>
          </w:p>
          <w:p w14:paraId="141923F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 multimedia</w:t>
            </w:r>
          </w:p>
          <w:p w14:paraId="23851FF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impreso</w:t>
            </w:r>
          </w:p>
          <w:p w14:paraId="4528BFF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Internet</w:t>
            </w:r>
          </w:p>
          <w:p w14:paraId="47585FA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Impresos</w:t>
            </w:r>
          </w:p>
        </w:tc>
      </w:tr>
    </w:tbl>
    <w:p w14:paraId="20CC4DBD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58CF0DBF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1A4F3A2C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ESPACIO FORMATIVO</w:t>
      </w:r>
    </w:p>
    <w:p w14:paraId="6C775F08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tbl>
      <w:tblPr>
        <w:tblStyle w:val="ac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8E6FBB" w14:paraId="279A2AAD" w14:textId="77777777">
        <w:trPr>
          <w:trHeight w:val="38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5A6D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Aula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DBC4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Laboratorio / Taller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DB30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Empresa</w:t>
            </w:r>
          </w:p>
        </w:tc>
      </w:tr>
      <w:tr w:rsidR="008E6FBB" w14:paraId="1EB1B5B2" w14:textId="77777777">
        <w:trPr>
          <w:trHeight w:val="56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F07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X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DA361" w14:textId="77777777" w:rsidR="008E6FBB" w:rsidRDefault="008E6FBB">
            <w:pPr>
              <w:pStyle w:val="Normal1"/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B461" w14:textId="77777777" w:rsidR="008E6FBB" w:rsidRDefault="008E6FBB">
            <w:pPr>
              <w:pStyle w:val="Normal1"/>
            </w:pPr>
          </w:p>
        </w:tc>
      </w:tr>
    </w:tbl>
    <w:p w14:paraId="229439F1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2B7FA8F2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B810FF3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14DB46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D0F503A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F85955D" w14:textId="77777777" w:rsidR="008E6FBB" w:rsidRDefault="000011FB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DESARROLLO DE NEGOCIOS GASTRONÓMICOS</w:t>
      </w:r>
    </w:p>
    <w:p w14:paraId="72C00363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4ED317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CAPACIDADES DERIVADAS DE LAS COMPETENCIAS PROFESIONALES A LAS QUE CONTRIBUYE LA ASIGNATURA</w:t>
      </w:r>
    </w:p>
    <w:p w14:paraId="2A050960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tbl>
      <w:tblPr>
        <w:tblStyle w:val="ad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604"/>
        <w:gridCol w:w="5358"/>
      </w:tblGrid>
      <w:tr w:rsidR="008E6FBB" w14:paraId="20B7C799" w14:textId="77777777">
        <w:trPr>
          <w:trHeight w:val="36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5708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Capacidad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BD8C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Criterios de Desempeño</w:t>
            </w:r>
          </w:p>
        </w:tc>
      </w:tr>
      <w:tr w:rsidR="008E6FBB" w14:paraId="5A6AE610" w14:textId="77777777">
        <w:trPr>
          <w:trHeight w:val="840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0FDB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Diagnosticar los recursos humanos, materiales, técnicos y financieros a través del análisis de puestos y funcionalidad de los equipos, estados financieros básicos y normatividad aplicable para determinar y optimizar los recursos.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2E9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Elabora el diagnostico de los recursos e integra el reporte con lo siguiente: </w:t>
            </w:r>
          </w:p>
          <w:p w14:paraId="4CDF95D9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8847FB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A) Recursos Humanos: </w:t>
            </w:r>
          </w:p>
          <w:p w14:paraId="4E259B07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3B930D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Análisis de puestos: Funciones, habilidades, capacidades, aptitud, actitud y perfil del puesto</w:t>
            </w:r>
          </w:p>
          <w:p w14:paraId="42926A2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Diagnóstico de necesidades de capacitación</w:t>
            </w:r>
          </w:p>
          <w:p w14:paraId="05FF957E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916BA2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B) Recursos materiales: </w:t>
            </w:r>
          </w:p>
          <w:p w14:paraId="37F00033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44677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Inventarios de instalaciones, equipo y materia prima: uso, manejo, utilidad y vida probable.</w:t>
            </w:r>
          </w:p>
          <w:p w14:paraId="14411566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FDE982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Recursos Financieros:</w:t>
            </w:r>
          </w:p>
          <w:p w14:paraId="397F4564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295DC87" w14:textId="3B8DC779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Análisis de costos de: producción y operación </w:t>
            </w:r>
          </w:p>
          <w:p w14:paraId="2A3A00A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Estados financieros básicos: controles internos de las áreas funcionales</w:t>
            </w:r>
          </w:p>
          <w:p w14:paraId="0E38102A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D0DAA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D) Recursos Técnicos:</w:t>
            </w:r>
          </w:p>
          <w:p w14:paraId="4260DF68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9676F1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-Software</w:t>
            </w:r>
          </w:p>
          <w:p w14:paraId="301DF58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-El menú del establecimiento</w:t>
            </w:r>
          </w:p>
          <w:p w14:paraId="08607DD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-Inventarios</w:t>
            </w:r>
          </w:p>
          <w:p w14:paraId="78C8F72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-Ingeniería de procesos</w:t>
            </w:r>
          </w:p>
          <w:p w14:paraId="50BF512A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6998D9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E) Normatividad aplicable:</w:t>
            </w:r>
          </w:p>
          <w:p w14:paraId="5BDA228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-Licencias y permisos de operación.</w:t>
            </w:r>
          </w:p>
        </w:tc>
      </w:tr>
      <w:tr w:rsidR="008E6FBB" w14:paraId="28A7EADA" w14:textId="77777777">
        <w:trPr>
          <w:trHeight w:val="1316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8D1E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Planear los recursos humanos, materiales, técnicos y financieros considerando el diagnóstico de necesidades de recursos, la normatividad aplicable, herramientas de planeación estratégica y desarrollo organizacional, así como la elaboración de presupuestos e indicadores, para el cumplimiento de los objetivos de la organización.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29F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 la planeación e integra un reporte con lo siguiente:</w:t>
            </w:r>
          </w:p>
          <w:p w14:paraId="7ED8E3C2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A6936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Filosofía organizacional</w:t>
            </w:r>
          </w:p>
          <w:p w14:paraId="4E725925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3D2C227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Objetivos: operacionales, tácticos y estratégicos.</w:t>
            </w:r>
          </w:p>
          <w:p w14:paraId="176F0040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86965E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Planes y programas de las áreas funcionales: líneas de acción, contingencias y puntos críticos de control:</w:t>
            </w:r>
          </w:p>
          <w:p w14:paraId="1E78044D" w14:textId="7397CC8D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recursos humanos: inducción y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capacitación del personal</w:t>
            </w:r>
          </w:p>
          <w:p w14:paraId="7D49B13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recursos materiales: compras, insumos, infraestructura y mantenimiento preventivo y correctivo</w:t>
            </w:r>
          </w:p>
          <w:p w14:paraId="0F20BAD7" w14:textId="0ABF23C4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recursos financieros: presupuestos ingresos y egresos y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proyecciones</w:t>
            </w:r>
          </w:p>
          <w:p w14:paraId="75AC8991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7267A1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D) Ingeniería de procesos:</w:t>
            </w:r>
          </w:p>
          <w:p w14:paraId="1A275685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22EF7C4" w14:textId="62020A03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I. Manuales operacionales de cocina, almacén, compras, área de servicio al cliente,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bar, contraloría y administración:</w:t>
            </w:r>
          </w:p>
          <w:p w14:paraId="0EE4170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Funciones, objetivos, alcance y unidad responsable</w:t>
            </w:r>
          </w:p>
          <w:p w14:paraId="5F547F6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Estructura orgánica de las áreas</w:t>
            </w:r>
          </w:p>
          <w:p w14:paraId="47A9333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Marco normativo</w:t>
            </w:r>
          </w:p>
          <w:p w14:paraId="411DBA4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Áreas funcionales </w:t>
            </w:r>
          </w:p>
          <w:p w14:paraId="2C807A6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Tiempos y movimientos de las áreas </w:t>
            </w:r>
          </w:p>
          <w:p w14:paraId="57E4B33C" w14:textId="53D5CBCC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Diagramas de flujo de las áreas: cocina, almacén, compras, comedor,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bar, contraloría y administración</w:t>
            </w:r>
          </w:p>
          <w:p w14:paraId="7BBCDB4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Cronograma de actividades</w:t>
            </w:r>
          </w:p>
          <w:p w14:paraId="17348AB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Formatos aplicables </w:t>
            </w:r>
          </w:p>
          <w:p w14:paraId="55BA14D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Establecer puntos críticos de control</w:t>
            </w:r>
          </w:p>
          <w:p w14:paraId="5EBEB387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4FA350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E) Listas de verificación de las áreas funcionales.</w:t>
            </w:r>
          </w:p>
          <w:p w14:paraId="1DD2535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8D3469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F) Establecer indicadores de las áreas funcionales:</w:t>
            </w:r>
          </w:p>
          <w:p w14:paraId="4C479B25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217AC2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Producción</w:t>
            </w:r>
          </w:p>
          <w:p w14:paraId="11358DC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Desempeño</w:t>
            </w:r>
          </w:p>
          <w:p w14:paraId="4E8D955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- Calidad</w:t>
            </w:r>
          </w:p>
        </w:tc>
      </w:tr>
      <w:tr w:rsidR="008E6FBB" w14:paraId="680B37D4" w14:textId="77777777">
        <w:trPr>
          <w:trHeight w:val="504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96D69" w14:textId="08FF4731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Coordinar los recursos humanos, materiales, técnicos y financieros considerando la planeación y normatividad aplicable, utilizando herramientas contables,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financieras, administrativas y de gestión de calidad para el logro de las metas establecidas.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222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Coordina la operación de las áreas y entrega el informe de operación que contenga:</w:t>
            </w:r>
          </w:p>
          <w:p w14:paraId="3C86C155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8B3C16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Grado de cumplimiento de los indicadores de:</w:t>
            </w:r>
          </w:p>
          <w:p w14:paraId="431073D9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939325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producción</w:t>
            </w:r>
          </w:p>
          <w:p w14:paraId="524CD34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desempeño </w:t>
            </w:r>
          </w:p>
          <w:p w14:paraId="6853047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calidad</w:t>
            </w:r>
          </w:p>
          <w:p w14:paraId="53DE4A3A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1D2717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Grado de cumplimiento de los controles internos de las áreas funcionales.</w:t>
            </w:r>
          </w:p>
          <w:p w14:paraId="5158506D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412502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Listas de verificación de los procedimientos.</w:t>
            </w:r>
          </w:p>
          <w:p w14:paraId="0D998086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4E4496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Bitácoras de las áreas funcionales</w:t>
            </w:r>
          </w:p>
          <w:p w14:paraId="54E1D601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DBC46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Reporte de incidencias</w:t>
            </w:r>
          </w:p>
        </w:tc>
      </w:tr>
      <w:tr w:rsidR="008E6FBB" w14:paraId="7A9286AC" w14:textId="77777777">
        <w:trPr>
          <w:trHeight w:val="784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99CB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Evaluar la administración de los recursos a través del análisis de resultados, herramientas de evaluación y considerando la normatividad aplicable para determinar estrategias de mejora continua y toma de decisiones.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D735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Evalúa la administración de los recursos y presenta un informe que contenga:</w:t>
            </w:r>
          </w:p>
          <w:p w14:paraId="682DC0AB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E453C9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I. Resultados:</w:t>
            </w:r>
          </w:p>
          <w:p w14:paraId="0131FF84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24273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Recursos humanos:</w:t>
            </w:r>
          </w:p>
          <w:p w14:paraId="64008480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2E8181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evaluación del desempeño del personal</w:t>
            </w:r>
          </w:p>
          <w:p w14:paraId="1CEFF76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cumplimiento de indicadores de producción, desempeño y calidad de las áreas funcionales.</w:t>
            </w:r>
          </w:p>
          <w:p w14:paraId="3CF3F3B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clima laboral</w:t>
            </w:r>
          </w:p>
          <w:p w14:paraId="75DA2353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8A118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Recursos materiales y técnicos:</w:t>
            </w:r>
          </w:p>
          <w:p w14:paraId="67D0255D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736442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- Informe de auditoría de funcionalidad y estado físico de las instalaciones y equipo.</w:t>
            </w:r>
          </w:p>
          <w:p w14:paraId="37E0ED60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AFF3C9D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c) Recursos Financieros: </w:t>
            </w:r>
          </w:p>
          <w:p w14:paraId="3CC52A7A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2FB632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Estados financieros básicos</w:t>
            </w:r>
          </w:p>
          <w:p w14:paraId="3118EC40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2C159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d) Normatividad</w:t>
            </w:r>
          </w:p>
          <w:p w14:paraId="4A4405A3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E990D4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cumplimiento de la normatividad aplicable</w:t>
            </w:r>
          </w:p>
          <w:p w14:paraId="409EB562" w14:textId="77777777" w:rsidR="008E6FBB" w:rsidRDefault="008E6FB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3A1359D" w14:textId="6B45BA30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II. Propuesta de mejora: acciones preventivas y</w:t>
            </w:r>
            <w:r w:rsidR="0068117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correctivas</w:t>
            </w:r>
          </w:p>
        </w:tc>
      </w:tr>
    </w:tbl>
    <w:p w14:paraId="62456EFE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1CBFDF84" w14:textId="77777777" w:rsidR="008E6FBB" w:rsidRDefault="000011FB">
      <w:pPr>
        <w:pStyle w:val="Ttulo1"/>
      </w:pPr>
      <w:r>
        <w:br w:type="page"/>
      </w:r>
    </w:p>
    <w:p w14:paraId="07EE8B3F" w14:textId="77777777" w:rsidR="008E6FBB" w:rsidRDefault="000011FB">
      <w:pPr>
        <w:pStyle w:val="Ttulo1"/>
        <w:rPr>
          <w:sz w:val="26"/>
          <w:szCs w:val="26"/>
        </w:rPr>
      </w:pPr>
      <w:bookmarkStart w:id="2" w:name="_wjaazf843ces" w:colFirst="0" w:colLast="0"/>
      <w:bookmarkEnd w:id="2"/>
      <w:r>
        <w:rPr>
          <w:sz w:val="26"/>
          <w:szCs w:val="26"/>
        </w:rPr>
        <w:lastRenderedPageBreak/>
        <w:t>DESARROLLO DE NEGOCIOS GASTRONÓMICOS</w:t>
      </w:r>
    </w:p>
    <w:p w14:paraId="65609D84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4687C28B" w14:textId="77777777" w:rsidR="008E6FBB" w:rsidRDefault="000011F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FUENTES BIBLIOGRÁFICAS</w:t>
      </w:r>
    </w:p>
    <w:p w14:paraId="613F366C" w14:textId="77777777" w:rsidR="008E6FBB" w:rsidRDefault="008E6FBB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e"/>
        <w:tblW w:w="1044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473"/>
        <w:gridCol w:w="2158"/>
        <w:gridCol w:w="1275"/>
        <w:gridCol w:w="1559"/>
        <w:gridCol w:w="2281"/>
      </w:tblGrid>
      <w:tr w:rsidR="008E6FBB" w14:paraId="62140401" w14:textId="77777777">
        <w:trPr>
          <w:trHeight w:val="800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7A49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Autor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279D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Año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1B66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Título del Documento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D0048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Ciudad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0970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País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EF5A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Editorial</w:t>
            </w:r>
          </w:p>
        </w:tc>
      </w:tr>
      <w:tr w:rsidR="008E6FBB" w14:paraId="1079A1F2" w14:textId="77777777">
        <w:trPr>
          <w:trHeight w:val="1120"/>
          <w:jc w:val="center"/>
        </w:trPr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A748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Balanko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Greg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4400C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2008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9D54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Cómo preparar un Plan de Negocios Exitoso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7616D" w14:textId="77777777" w:rsidR="008E6FBB" w:rsidRDefault="008E6FBB">
            <w:pPr>
              <w:pStyle w:val="Normal1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176A1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0C4C5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McGraw Hill</w:t>
            </w:r>
          </w:p>
        </w:tc>
      </w:tr>
      <w:tr w:rsidR="008E6FBB" w14:paraId="79B9E050" w14:textId="77777777">
        <w:trPr>
          <w:trHeight w:val="1120"/>
          <w:jc w:val="center"/>
        </w:trPr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6755E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Duron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, Carlos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1505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2017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323F9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El plan de negocios para la industria restaurantera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7B430" w14:textId="77777777" w:rsidR="008E6FBB" w:rsidRDefault="008E6FBB">
            <w:pPr>
              <w:pStyle w:val="Normal1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88023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8A25F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Trillas</w:t>
            </w:r>
          </w:p>
        </w:tc>
      </w:tr>
      <w:tr w:rsidR="008E6FBB" w14:paraId="15E5D47D" w14:textId="77777777">
        <w:trPr>
          <w:trHeight w:val="1620"/>
          <w:jc w:val="center"/>
        </w:trPr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F5A0A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Osterwaalder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, Alexander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E30F0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2013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8320B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Generación de Modelos de Negocio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49514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80C3D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Estados Unidos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A5042" w14:textId="77777777" w:rsidR="008E6FBB" w:rsidRDefault="000011F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Deusto</w:t>
            </w:r>
          </w:p>
        </w:tc>
      </w:tr>
      <w:tr w:rsidR="008E6FBB" w14:paraId="0A438C95" w14:textId="77777777">
        <w:trPr>
          <w:trHeight w:val="1940"/>
          <w:jc w:val="center"/>
        </w:trPr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57117" w14:textId="77777777" w:rsidR="008E6FBB" w:rsidRDefault="000011FB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Clark, Tim. Osterwalder, Alexander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0433E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2012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06ABA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Tu modelo de negocio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B4D2A" w14:textId="77777777" w:rsidR="008E6FBB" w:rsidRDefault="008E6FBB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C3E2C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Estados Unidos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BF7A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Deusto</w:t>
            </w:r>
          </w:p>
        </w:tc>
      </w:tr>
      <w:tr w:rsidR="008E6FBB" w14:paraId="3421A028" w14:textId="77777777">
        <w:trPr>
          <w:trHeight w:val="2240"/>
          <w:jc w:val="center"/>
        </w:trPr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4DAC3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Izquierdo, Carrasco, Francisco Alfonso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9523F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2016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4E17A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Generación de modelos de negocio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ACDB3" w14:textId="77777777" w:rsidR="008E6FBB" w:rsidRDefault="008E6FBB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237B3" w14:textId="77777777" w:rsidR="008E6FBB" w:rsidRDefault="008E6FBB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FA88A" w14:textId="77777777" w:rsidR="008E6FBB" w:rsidRDefault="000011FB">
            <w:pPr>
              <w:pStyle w:val="Normal1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Ic</w:t>
            </w:r>
            <w:proofErr w:type="spellEnd"/>
            <w:r>
              <w:rPr>
                <w:rFonts w:ascii="Arial" w:eastAsia="Arial" w:hAnsi="Arial" w:cs="Arial"/>
              </w:rPr>
              <w:t xml:space="preserve"> Editorial</w:t>
            </w:r>
          </w:p>
        </w:tc>
      </w:tr>
    </w:tbl>
    <w:p w14:paraId="0909F946" w14:textId="77777777" w:rsidR="008E6FBB" w:rsidRDefault="008E6F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sectPr w:rsidR="008E6F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6D043" w14:textId="77777777" w:rsidR="00CE31DA" w:rsidRDefault="00CE31DA">
      <w:r>
        <w:separator/>
      </w:r>
    </w:p>
  </w:endnote>
  <w:endnote w:type="continuationSeparator" w:id="0">
    <w:p w14:paraId="026C1682" w14:textId="77777777" w:rsidR="00CE31DA" w:rsidRDefault="00CE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1DB90" w14:textId="77777777" w:rsidR="00C03ED7" w:rsidRDefault="00C03ED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EF2EC" w14:textId="77777777" w:rsidR="008E6FBB" w:rsidRDefault="008E6FBB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f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8E6FBB" w14:paraId="6388962A" w14:textId="77777777">
      <w:trPr>
        <w:trHeight w:val="420"/>
      </w:trPr>
      <w:tc>
        <w:tcPr>
          <w:tcW w:w="1186" w:type="dxa"/>
          <w:vAlign w:val="center"/>
        </w:tcPr>
        <w:p w14:paraId="695A0B18" w14:textId="77777777" w:rsidR="008E6FBB" w:rsidRDefault="000011FB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14:paraId="3E687CDF" w14:textId="77777777" w:rsidR="008E6FBB" w:rsidRDefault="000011FB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Comité de </w:t>
          </w:r>
          <w:proofErr w:type="gramStart"/>
          <w:r>
            <w:rPr>
              <w:rFonts w:ascii="Arial" w:eastAsia="Arial" w:hAnsi="Arial" w:cs="Arial"/>
              <w:sz w:val="16"/>
              <w:szCs w:val="16"/>
            </w:rPr>
            <w:t>Directores</w:t>
          </w:r>
          <w:proofErr w:type="gramEnd"/>
          <w:r>
            <w:rPr>
              <w:rFonts w:ascii="Arial" w:eastAsia="Arial" w:hAnsi="Arial" w:cs="Arial"/>
              <w:sz w:val="16"/>
              <w:szCs w:val="16"/>
            </w:rPr>
            <w:t xml:space="preserve"> de la Carrera de Licenciatura en Gastronomía</w:t>
          </w:r>
        </w:p>
      </w:tc>
      <w:tc>
        <w:tcPr>
          <w:tcW w:w="1955" w:type="dxa"/>
          <w:vAlign w:val="center"/>
        </w:tcPr>
        <w:p w14:paraId="498B5918" w14:textId="77777777" w:rsidR="008E6FBB" w:rsidRDefault="000011FB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14:paraId="01E5BEA5" w14:textId="685F9884" w:rsidR="008E6FBB" w:rsidRDefault="000011FB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</w:t>
          </w:r>
          <w:r w:rsidR="0068117A">
            <w:rPr>
              <w:rFonts w:ascii="Arial" w:eastAsia="Arial" w:hAnsi="Arial" w:cs="Arial"/>
              <w:sz w:val="16"/>
              <w:szCs w:val="16"/>
            </w:rPr>
            <w:t xml:space="preserve"> </w:t>
          </w:r>
          <w:r>
            <w:rPr>
              <w:rFonts w:ascii="Arial" w:eastAsia="Arial" w:hAnsi="Arial" w:cs="Arial"/>
              <w:sz w:val="16"/>
              <w:szCs w:val="16"/>
            </w:rPr>
            <w:t>Académica</w:t>
          </w:r>
        </w:p>
      </w:tc>
      <w:tc>
        <w:tcPr>
          <w:tcW w:w="956" w:type="dxa"/>
          <w:vMerge w:val="restart"/>
        </w:tcPr>
        <w:p w14:paraId="65CF7A02" w14:textId="77777777" w:rsidR="008E6FBB" w:rsidRDefault="000011FB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0D4AFA38" wp14:editId="106DE062">
                <wp:extent cx="476250" cy="46672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8E6FBB" w14:paraId="311857B2" w14:textId="77777777">
      <w:trPr>
        <w:trHeight w:val="280"/>
      </w:trPr>
      <w:tc>
        <w:tcPr>
          <w:tcW w:w="1186" w:type="dxa"/>
          <w:vAlign w:val="center"/>
        </w:tcPr>
        <w:p w14:paraId="09F5A845" w14:textId="77777777" w:rsidR="008E6FBB" w:rsidRDefault="000011FB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14:paraId="30451ED5" w14:textId="77777777" w:rsidR="008E6FBB" w:rsidRDefault="000011FB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14:paraId="66BC9AF5" w14:textId="77777777" w:rsidR="008E6FBB" w:rsidRDefault="000011FB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14:paraId="6C919114" w14:textId="77777777" w:rsidR="008E6FBB" w:rsidRDefault="000011FB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56" w:type="dxa"/>
          <w:vMerge/>
        </w:tcPr>
        <w:p w14:paraId="27779192" w14:textId="77777777" w:rsidR="008E6FBB" w:rsidRDefault="008E6FBB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71450AD4" w14:textId="77777777" w:rsidR="00C03ED7" w:rsidRDefault="00C03ED7" w:rsidP="00C03ED7">
    <w:pPr>
      <w:pStyle w:val="Normal1"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sz w:val="14"/>
        <w:szCs w:val="14"/>
      </w:rPr>
    </w:pPr>
  </w:p>
  <w:p w14:paraId="73F6ECAF" w14:textId="4C54EE41" w:rsidR="008E6FBB" w:rsidRDefault="00C03ED7" w:rsidP="00C03ED7">
    <w:pPr>
      <w:pStyle w:val="Normal1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 w:rsidRPr="00C03ED7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BB8D4" w14:textId="77777777" w:rsidR="00C03ED7" w:rsidRDefault="00C03E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5BF7F" w14:textId="77777777" w:rsidR="00CE31DA" w:rsidRDefault="00CE31DA">
      <w:r>
        <w:separator/>
      </w:r>
    </w:p>
  </w:footnote>
  <w:footnote w:type="continuationSeparator" w:id="0">
    <w:p w14:paraId="666CCAC6" w14:textId="77777777" w:rsidR="00CE31DA" w:rsidRDefault="00CE3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F355D" w14:textId="77777777" w:rsidR="00C03ED7" w:rsidRDefault="00C03E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0241D" w14:textId="77777777" w:rsidR="00C03ED7" w:rsidRDefault="00C03ED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0866D" w14:textId="77777777" w:rsidR="00C03ED7" w:rsidRDefault="00C03E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6EA"/>
    <w:multiLevelType w:val="multilevel"/>
    <w:tmpl w:val="A364B67E"/>
    <w:lvl w:ilvl="0">
      <w:start w:val="1"/>
      <w:numFmt w:val="bullet"/>
      <w:lvlText w:val="•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7BD18D8"/>
    <w:multiLevelType w:val="multilevel"/>
    <w:tmpl w:val="8B48B2A8"/>
    <w:lvl w:ilvl="0">
      <w:start w:val="4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939075E"/>
    <w:multiLevelType w:val="multilevel"/>
    <w:tmpl w:val="AFF040B0"/>
    <w:lvl w:ilvl="0">
      <w:start w:val="1"/>
      <w:numFmt w:val="upperRoman"/>
      <w:lvlText w:val="%1."/>
      <w:lvlJc w:val="left"/>
      <w:pPr>
        <w:ind w:left="708" w:hanging="708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upperLetter"/>
      <w:lvlText w:val="%2."/>
      <w:lvlJc w:val="left"/>
      <w:pPr>
        <w:ind w:left="720" w:hanging="696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 w:hanging="68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160" w:hanging="672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hanging="6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hanging="64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hanging="63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hanging="62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hanging="6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147E5C91"/>
    <w:multiLevelType w:val="multilevel"/>
    <w:tmpl w:val="F8323CE0"/>
    <w:lvl w:ilvl="0">
      <w:start w:val="1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170D078D"/>
    <w:multiLevelType w:val="multilevel"/>
    <w:tmpl w:val="B082D976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1A363756"/>
    <w:multiLevelType w:val="multilevel"/>
    <w:tmpl w:val="1534B932"/>
    <w:lvl w:ilvl="0">
      <w:start w:val="3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1D742CB6"/>
    <w:multiLevelType w:val="multilevel"/>
    <w:tmpl w:val="D5CEDBF8"/>
    <w:lvl w:ilvl="0">
      <w:start w:val="5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213E6E14"/>
    <w:multiLevelType w:val="multilevel"/>
    <w:tmpl w:val="9006D012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2651381D"/>
    <w:multiLevelType w:val="multilevel"/>
    <w:tmpl w:val="D062FA94"/>
    <w:lvl w:ilvl="0">
      <w:start w:val="3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273A1DF1"/>
    <w:multiLevelType w:val="multilevel"/>
    <w:tmpl w:val="B75A6732"/>
    <w:lvl w:ilvl="0">
      <w:start w:val="1"/>
      <w:numFmt w:val="decimal"/>
      <w:lvlText w:val="%1."/>
      <w:lvlJc w:val="left"/>
      <w:pPr>
        <w:ind w:left="253" w:hanging="253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53" w:hanging="253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53" w:hanging="253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453" w:hanging="253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253" w:hanging="253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53" w:hanging="253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853" w:hanging="253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653" w:hanging="253"/>
      </w:pPr>
      <w:rPr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2C305E03"/>
    <w:multiLevelType w:val="multilevel"/>
    <w:tmpl w:val="AEB628B0"/>
    <w:lvl w:ilvl="0">
      <w:start w:val="5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316E1004"/>
    <w:multiLevelType w:val="multilevel"/>
    <w:tmpl w:val="1BE21AE6"/>
    <w:lvl w:ilvl="0">
      <w:start w:val="6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3C5E341C"/>
    <w:multiLevelType w:val="multilevel"/>
    <w:tmpl w:val="A1E433CE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3" w15:restartNumberingAfterBreak="0">
    <w:nsid w:val="3CD02D2D"/>
    <w:multiLevelType w:val="multilevel"/>
    <w:tmpl w:val="BF62C022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3F5200D9"/>
    <w:multiLevelType w:val="multilevel"/>
    <w:tmpl w:val="614AE4BC"/>
    <w:lvl w:ilvl="0">
      <w:start w:val="1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3F6376A9"/>
    <w:multiLevelType w:val="multilevel"/>
    <w:tmpl w:val="05EC72D8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406765AE"/>
    <w:multiLevelType w:val="multilevel"/>
    <w:tmpl w:val="0AAA6DFC"/>
    <w:lvl w:ilvl="0">
      <w:start w:val="1"/>
      <w:numFmt w:val="bullet"/>
      <w:lvlText w:val="•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4C3964ED"/>
    <w:multiLevelType w:val="multilevel"/>
    <w:tmpl w:val="49C47962"/>
    <w:lvl w:ilvl="0">
      <w:start w:val="7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52D5001E"/>
    <w:multiLevelType w:val="multilevel"/>
    <w:tmpl w:val="362CC14C"/>
    <w:lvl w:ilvl="0">
      <w:start w:val="2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62BE710B"/>
    <w:multiLevelType w:val="multilevel"/>
    <w:tmpl w:val="02804C48"/>
    <w:lvl w:ilvl="0">
      <w:start w:val="1"/>
      <w:numFmt w:val="bullet"/>
      <w:lvlText w:val="•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62EC421A"/>
    <w:multiLevelType w:val="multilevel"/>
    <w:tmpl w:val="2DEE713C"/>
    <w:lvl w:ilvl="0">
      <w:start w:val="4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1" w15:restartNumberingAfterBreak="0">
    <w:nsid w:val="657C0F2E"/>
    <w:multiLevelType w:val="multilevel"/>
    <w:tmpl w:val="31ECB37C"/>
    <w:lvl w:ilvl="0">
      <w:start w:val="1"/>
      <w:numFmt w:val="bullet"/>
      <w:lvlText w:val="•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22" w15:restartNumberingAfterBreak="0">
    <w:nsid w:val="65AA7246"/>
    <w:multiLevelType w:val="multilevel"/>
    <w:tmpl w:val="8456717C"/>
    <w:lvl w:ilvl="0">
      <w:start w:val="1"/>
      <w:numFmt w:val="upperRoman"/>
      <w:lvlText w:val="%1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3" w15:restartNumberingAfterBreak="0">
    <w:nsid w:val="6831669D"/>
    <w:multiLevelType w:val="multilevel"/>
    <w:tmpl w:val="A95A5C28"/>
    <w:lvl w:ilvl="0">
      <w:start w:val="1"/>
      <w:numFmt w:val="decimal"/>
      <w:lvlText w:val="%1."/>
      <w:lvlJc w:val="left"/>
      <w:pPr>
        <w:ind w:left="253" w:hanging="253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53" w:hanging="253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53" w:hanging="253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453" w:hanging="253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253" w:hanging="253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53" w:hanging="253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853" w:hanging="253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653" w:hanging="253"/>
      </w:pPr>
      <w:rPr>
        <w:smallCaps w:val="0"/>
        <w:strike w:val="0"/>
        <w:shd w:val="clear" w:color="auto" w:fill="auto"/>
        <w:vertAlign w:val="baseline"/>
      </w:rPr>
    </w:lvl>
  </w:abstractNum>
  <w:abstractNum w:abstractNumId="24" w15:restartNumberingAfterBreak="0">
    <w:nsid w:val="6AA91DC3"/>
    <w:multiLevelType w:val="multilevel"/>
    <w:tmpl w:val="F456456E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78396356"/>
    <w:multiLevelType w:val="multilevel"/>
    <w:tmpl w:val="6680DC26"/>
    <w:lvl w:ilvl="0">
      <w:start w:val="2"/>
      <w:numFmt w:val="upperRoman"/>
      <w:lvlText w:val="%1."/>
      <w:lvlJc w:val="left"/>
      <w:pPr>
        <w:ind w:left="708" w:hanging="708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upperLetter"/>
      <w:lvlText w:val="%2."/>
      <w:lvlJc w:val="left"/>
      <w:pPr>
        <w:ind w:left="720" w:hanging="696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 w:hanging="68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160" w:hanging="672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hanging="6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hanging="64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hanging="63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hanging="62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hanging="612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0"/>
  </w:num>
  <w:num w:numId="4">
    <w:abstractNumId w:val="15"/>
  </w:num>
  <w:num w:numId="5">
    <w:abstractNumId w:val="11"/>
  </w:num>
  <w:num w:numId="6">
    <w:abstractNumId w:val="6"/>
  </w:num>
  <w:num w:numId="7">
    <w:abstractNumId w:val="8"/>
  </w:num>
  <w:num w:numId="8">
    <w:abstractNumId w:val="17"/>
  </w:num>
  <w:num w:numId="9">
    <w:abstractNumId w:val="2"/>
  </w:num>
  <w:num w:numId="10">
    <w:abstractNumId w:val="1"/>
  </w:num>
  <w:num w:numId="11">
    <w:abstractNumId w:val="14"/>
  </w:num>
  <w:num w:numId="12">
    <w:abstractNumId w:val="18"/>
  </w:num>
  <w:num w:numId="13">
    <w:abstractNumId w:val="4"/>
  </w:num>
  <w:num w:numId="14">
    <w:abstractNumId w:val="0"/>
  </w:num>
  <w:num w:numId="15">
    <w:abstractNumId w:val="16"/>
  </w:num>
  <w:num w:numId="16">
    <w:abstractNumId w:val="23"/>
  </w:num>
  <w:num w:numId="17">
    <w:abstractNumId w:val="21"/>
  </w:num>
  <w:num w:numId="18">
    <w:abstractNumId w:val="9"/>
  </w:num>
  <w:num w:numId="19">
    <w:abstractNumId w:val="13"/>
  </w:num>
  <w:num w:numId="20">
    <w:abstractNumId w:val="12"/>
  </w:num>
  <w:num w:numId="21">
    <w:abstractNumId w:val="24"/>
  </w:num>
  <w:num w:numId="22">
    <w:abstractNumId w:val="25"/>
  </w:num>
  <w:num w:numId="23">
    <w:abstractNumId w:val="10"/>
  </w:num>
  <w:num w:numId="24">
    <w:abstractNumId w:val="7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6FBB"/>
    <w:rsid w:val="000011FB"/>
    <w:rsid w:val="000E4CE9"/>
    <w:rsid w:val="0068117A"/>
    <w:rsid w:val="008E6FBB"/>
    <w:rsid w:val="00C03ED7"/>
    <w:rsid w:val="00CE31DA"/>
    <w:rsid w:val="00E4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C70E89"/>
  <w15:docId w15:val="{EAA8210F-47B1-45C2-82E3-21303F99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011F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1FB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03E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ED7"/>
  </w:style>
  <w:style w:type="paragraph" w:styleId="Piedepgina">
    <w:name w:val="footer"/>
    <w:basedOn w:val="Normal"/>
    <w:link w:val="PiedepginaCar"/>
    <w:uiPriority w:val="99"/>
    <w:unhideWhenUsed/>
    <w:rsid w:val="00C03E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1598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6</cp:revision>
  <dcterms:created xsi:type="dcterms:W3CDTF">2019-04-02T22:02:00Z</dcterms:created>
  <dcterms:modified xsi:type="dcterms:W3CDTF">2020-03-24T19:22:00Z</dcterms:modified>
</cp:coreProperties>
</file>